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6"/>
      </w:tblGrid>
      <w:tr w:rsidR="0077464A" w:rsidRPr="008A655D" w:rsidTr="00BE2C15">
        <w:trPr>
          <w:trHeight w:val="535"/>
        </w:trPr>
        <w:tc>
          <w:tcPr>
            <w:tcW w:w="9456" w:type="dxa"/>
            <w:vAlign w:val="center"/>
          </w:tcPr>
          <w:p w:rsidR="0077464A" w:rsidRDefault="0077464A" w:rsidP="00BE2C15">
            <w:pPr>
              <w:jc w:val="center"/>
              <w:rPr>
                <w:rFonts w:ascii="Arial Narrow" w:hAnsi="Arial Narrow"/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jc w:val="center"/>
            </w:pPr>
            <w:r w:rsidRPr="000E4A09">
              <w:rPr>
                <w:noProof/>
                <w:lang w:eastAsia="ru-RU"/>
              </w:rPr>
              <w:drawing>
                <wp:inline distT="0" distB="0" distL="0" distR="0" wp14:anchorId="2337FC84" wp14:editId="35DF1F1B">
                  <wp:extent cx="5865898" cy="1353668"/>
                  <wp:effectExtent l="0" t="0" r="1905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ф бланки 1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5898" cy="1353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64A" w:rsidRDefault="0077464A" w:rsidP="00BE2C15"/>
          <w:p w:rsidR="0077464A" w:rsidRPr="001115B0" w:rsidRDefault="0077464A" w:rsidP="00BE2C15"/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240"/>
            </w:tblGrid>
            <w:tr w:rsidR="0077464A" w:rsidRPr="001115B0" w:rsidTr="00BE2C15">
              <w:tc>
                <w:tcPr>
                  <w:tcW w:w="9571" w:type="dxa"/>
                </w:tcPr>
                <w:p w:rsidR="0077464A" w:rsidRPr="001115B0" w:rsidRDefault="0077464A" w:rsidP="00BE2C15">
                  <w:pPr>
                    <w:jc w:val="center"/>
                    <w:rPr>
                      <w:sz w:val="32"/>
                      <w:szCs w:val="32"/>
                      <w:lang w:eastAsia="ru-RU"/>
                    </w:rPr>
                  </w:pPr>
                  <w:r w:rsidRPr="001115B0">
                    <w:rPr>
                      <w:sz w:val="32"/>
                      <w:szCs w:val="32"/>
                      <w:lang w:eastAsia="ru-RU"/>
                    </w:rPr>
                    <w:t>Техническое задание на закупку</w:t>
                  </w:r>
                </w:p>
                <w:p w:rsidR="0077464A" w:rsidRPr="005816E5" w:rsidRDefault="0077464A" w:rsidP="00BE2C15">
                  <w:pPr>
                    <w:jc w:val="center"/>
                    <w:rPr>
                      <w:sz w:val="32"/>
                      <w:szCs w:val="32"/>
                      <w:lang w:eastAsia="ru-RU"/>
                    </w:rPr>
                  </w:pPr>
                </w:p>
              </w:tc>
            </w:tr>
            <w:tr w:rsidR="0077464A" w:rsidRPr="001115B0" w:rsidTr="00BE2C15">
              <w:tc>
                <w:tcPr>
                  <w:tcW w:w="9571" w:type="dxa"/>
                </w:tcPr>
                <w:p w:rsidR="0077464A" w:rsidRPr="001115B0" w:rsidRDefault="00190545" w:rsidP="00190545">
                  <w:pPr>
                    <w:jc w:val="center"/>
                    <w:rPr>
                      <w:sz w:val="32"/>
                      <w:szCs w:val="32"/>
                      <w:lang w:eastAsia="ru-RU"/>
                    </w:rPr>
                  </w:pPr>
                  <w:r w:rsidRPr="00190545">
                    <w:rPr>
                      <w:sz w:val="32"/>
                      <w:szCs w:val="32"/>
                      <w:lang w:eastAsia="ru-RU"/>
                    </w:rPr>
                    <w:t>«Составление ситуационных планов местоположений и вычисление относительных координат антенных устройств ООО"COSCOM" и составление отчётов по контрольным определениям положений законченных строительством антенных устройств ООО"COSCOM" (без выезда на местность)»</w:t>
                  </w:r>
                </w:p>
              </w:tc>
            </w:tr>
            <w:tr w:rsidR="0077464A" w:rsidRPr="001115B0" w:rsidTr="00BE2C15">
              <w:trPr>
                <w:trHeight w:val="359"/>
              </w:trPr>
              <w:tc>
                <w:tcPr>
                  <w:tcW w:w="9571" w:type="dxa"/>
                </w:tcPr>
                <w:p w:rsidR="0077464A" w:rsidRPr="001115B0" w:rsidRDefault="0077464A" w:rsidP="00BE2C15">
                  <w:pPr>
                    <w:rPr>
                      <w:sz w:val="32"/>
                      <w:szCs w:val="32"/>
                      <w:lang w:eastAsia="ru-RU"/>
                    </w:rPr>
                  </w:pPr>
                </w:p>
              </w:tc>
            </w:tr>
            <w:tr w:rsidR="0077464A" w:rsidRPr="001115B0" w:rsidTr="00BE2C15">
              <w:tc>
                <w:tcPr>
                  <w:tcW w:w="9571" w:type="dxa"/>
                </w:tcPr>
                <w:p w:rsidR="0077464A" w:rsidRPr="001115B0" w:rsidRDefault="0077464A" w:rsidP="00BE2C15">
                  <w:pPr>
                    <w:jc w:val="center"/>
                    <w:rPr>
                      <w:lang w:eastAsia="ru-RU"/>
                    </w:rPr>
                  </w:pPr>
                  <w:r w:rsidRPr="001115B0">
                    <w:rPr>
                      <w:sz w:val="32"/>
                      <w:szCs w:val="32"/>
                      <w:lang w:eastAsia="ru-RU"/>
                    </w:rPr>
                    <w:t>для нужд  ООО «</w:t>
                  </w:r>
                  <w:r w:rsidRPr="001115B0">
                    <w:rPr>
                      <w:sz w:val="32"/>
                      <w:szCs w:val="32"/>
                      <w:lang w:val="en-US" w:eastAsia="ru-RU"/>
                    </w:rPr>
                    <w:t>COSCOM</w:t>
                  </w:r>
                  <w:r w:rsidRPr="001115B0">
                    <w:rPr>
                      <w:sz w:val="32"/>
                      <w:szCs w:val="32"/>
                      <w:lang w:eastAsia="ru-RU"/>
                    </w:rPr>
                    <w:t>»</w:t>
                  </w:r>
                </w:p>
              </w:tc>
            </w:tr>
            <w:tr w:rsidR="0077464A" w:rsidRPr="001115B0" w:rsidTr="00BE2C15">
              <w:trPr>
                <w:trHeight w:val="341"/>
              </w:trPr>
              <w:tc>
                <w:tcPr>
                  <w:tcW w:w="9571" w:type="dxa"/>
                  <w:vAlign w:val="center"/>
                </w:tcPr>
                <w:p w:rsidR="0077464A" w:rsidRPr="001115B0" w:rsidRDefault="0077464A" w:rsidP="00BE2C15">
                  <w:pPr>
                    <w:jc w:val="center"/>
                    <w:rPr>
                      <w:lang w:eastAsia="ru-RU"/>
                    </w:rPr>
                  </w:pPr>
                </w:p>
              </w:tc>
            </w:tr>
          </w:tbl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p w:rsidR="0077464A" w:rsidRPr="001115B0" w:rsidRDefault="0077464A" w:rsidP="00BE2C15">
            <w:pPr>
              <w:rPr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Ind w:w="336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75"/>
              <w:gridCol w:w="1756"/>
            </w:tblGrid>
            <w:tr w:rsidR="0077464A" w:rsidRPr="001115B0" w:rsidTr="00BE2C15">
              <w:tc>
                <w:tcPr>
                  <w:tcW w:w="1275" w:type="dxa"/>
                  <w:vAlign w:val="center"/>
                </w:tcPr>
                <w:p w:rsidR="0077464A" w:rsidRPr="001115B0" w:rsidRDefault="0077464A" w:rsidP="00BE2C15">
                  <w:pPr>
                    <w:jc w:val="right"/>
                    <w:rPr>
                      <w:szCs w:val="28"/>
                      <w:lang w:eastAsia="ru-RU"/>
                    </w:rPr>
                  </w:pPr>
                  <w:r w:rsidRPr="001115B0">
                    <w:rPr>
                      <w:szCs w:val="28"/>
                      <w:lang w:eastAsia="ru-RU"/>
                    </w:rPr>
                    <w:t>город</w:t>
                  </w:r>
                </w:p>
              </w:tc>
              <w:tc>
                <w:tcPr>
                  <w:tcW w:w="1756" w:type="dxa"/>
                  <w:vAlign w:val="center"/>
                </w:tcPr>
                <w:p w:rsidR="0077464A" w:rsidRPr="001115B0" w:rsidRDefault="0077464A" w:rsidP="00BE2C15">
                  <w:pPr>
                    <w:rPr>
                      <w:szCs w:val="28"/>
                      <w:lang w:eastAsia="ru-RU"/>
                    </w:rPr>
                  </w:pPr>
                  <w:r w:rsidRPr="001115B0">
                    <w:rPr>
                      <w:szCs w:val="28"/>
                      <w:lang w:eastAsia="ru-RU"/>
                    </w:rPr>
                    <w:t>Ташкент</w:t>
                  </w:r>
                </w:p>
              </w:tc>
            </w:tr>
            <w:tr w:rsidR="0077464A" w:rsidRPr="001115B0" w:rsidTr="00BE2C15">
              <w:trPr>
                <w:trHeight w:val="535"/>
              </w:trPr>
              <w:tc>
                <w:tcPr>
                  <w:tcW w:w="3031" w:type="dxa"/>
                  <w:gridSpan w:val="2"/>
                  <w:vAlign w:val="center"/>
                </w:tcPr>
                <w:p w:rsidR="0077464A" w:rsidRPr="001115B0" w:rsidRDefault="0077464A" w:rsidP="00BE2C15">
                  <w:pPr>
                    <w:jc w:val="center"/>
                    <w:rPr>
                      <w:szCs w:val="28"/>
                      <w:lang w:eastAsia="ru-RU"/>
                    </w:rPr>
                  </w:pPr>
                  <w:r w:rsidRPr="001115B0">
                    <w:rPr>
                      <w:szCs w:val="28"/>
                      <w:lang w:eastAsia="ru-RU"/>
                    </w:rPr>
                    <w:t>20</w:t>
                  </w:r>
                  <w:r>
                    <w:rPr>
                      <w:szCs w:val="28"/>
                      <w:lang w:eastAsia="ru-RU"/>
                    </w:rPr>
                    <w:t>26</w:t>
                  </w:r>
                  <w:r w:rsidRPr="001115B0">
                    <w:rPr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77464A" w:rsidRDefault="0077464A" w:rsidP="00BE2C15">
            <w:pPr>
              <w:jc w:val="center"/>
              <w:rPr>
                <w:rFonts w:ascii="Arial Narrow" w:hAnsi="Arial Narrow"/>
                <w:szCs w:val="28"/>
                <w:lang w:eastAsia="ru-RU"/>
              </w:rPr>
            </w:pPr>
          </w:p>
          <w:p w:rsidR="0077464A" w:rsidRPr="008A655D" w:rsidRDefault="0077464A" w:rsidP="00BE2C15">
            <w:pPr>
              <w:jc w:val="center"/>
              <w:rPr>
                <w:rFonts w:ascii="Arial Narrow" w:hAnsi="Arial Narrow"/>
                <w:szCs w:val="28"/>
                <w:lang w:eastAsia="ru-RU"/>
              </w:rPr>
            </w:pPr>
          </w:p>
        </w:tc>
      </w:tr>
    </w:tbl>
    <w:p w:rsidR="00190545" w:rsidRPr="00190545" w:rsidRDefault="00190545" w:rsidP="00190545">
      <w:pPr>
        <w:pStyle w:val="a4"/>
        <w:numPr>
          <w:ilvl w:val="0"/>
          <w:numId w:val="15"/>
        </w:numPr>
        <w:shd w:val="clear" w:color="auto" w:fill="FFFFFF"/>
        <w:spacing w:after="0" w:line="276" w:lineRule="auto"/>
        <w:ind w:hanging="219"/>
        <w:jc w:val="both"/>
        <w:rPr>
          <w:rFonts w:cstheme="minorHAnsi"/>
          <w:caps/>
          <w:color w:val="000000" w:themeColor="text1"/>
        </w:rPr>
      </w:pPr>
      <w:r w:rsidRPr="00190545">
        <w:rPr>
          <w:rFonts w:cstheme="minorHAnsi"/>
          <w:b/>
          <w:bCs/>
        </w:rPr>
        <w:lastRenderedPageBreak/>
        <w:t>Основание для выполнения работ</w:t>
      </w:r>
      <w:r w:rsidRPr="00190545">
        <w:rPr>
          <w:rFonts w:cstheme="minorHAnsi"/>
          <w:bCs/>
        </w:rPr>
        <w:t xml:space="preserve">: </w:t>
      </w:r>
      <w:r w:rsidRPr="00190545">
        <w:rPr>
          <w:rFonts w:cstheme="minorHAnsi"/>
          <w:bCs/>
          <w:color w:val="000000" w:themeColor="text1"/>
        </w:rPr>
        <w:t xml:space="preserve">АП РУз-150, </w:t>
      </w:r>
      <w:r w:rsidRPr="00190545">
        <w:rPr>
          <w:rFonts w:cstheme="minorHAnsi"/>
          <w:caps/>
          <w:color w:val="000000" w:themeColor="text1"/>
        </w:rPr>
        <w:t>Ўзбекистон Республикаси Вазирлар Маҳкамасининг қарори 15.10.2024 – 679- сон.</w:t>
      </w:r>
    </w:p>
    <w:p w:rsidR="00190545" w:rsidRPr="00190545" w:rsidRDefault="00190545" w:rsidP="00190545">
      <w:pPr>
        <w:pStyle w:val="13"/>
        <w:spacing w:before="0" w:after="0" w:line="276" w:lineRule="auto"/>
        <w:rPr>
          <w:rFonts w:asciiTheme="minorHAnsi" w:hAnsiTheme="minorHAnsi" w:cstheme="minorHAnsi"/>
          <w:b/>
          <w:bCs/>
          <w:i/>
        </w:rPr>
      </w:pPr>
      <w:r w:rsidRPr="00190545">
        <w:rPr>
          <w:rFonts w:asciiTheme="minorHAnsi" w:hAnsiTheme="minorHAnsi" w:cstheme="minorHAnsi"/>
          <w:b/>
          <w:bCs/>
        </w:rPr>
        <w:t xml:space="preserve">2. Заказчик </w:t>
      </w:r>
      <w:r w:rsidRPr="00190545">
        <w:rPr>
          <w:rFonts w:asciiTheme="minorHAnsi" w:hAnsiTheme="minorHAnsi" w:cstheme="minorHAnsi"/>
          <w:b/>
        </w:rPr>
        <w:t>ООО"</w:t>
      </w:r>
      <w:r w:rsidRPr="00190545">
        <w:rPr>
          <w:rFonts w:asciiTheme="minorHAnsi" w:hAnsiTheme="minorHAnsi" w:cstheme="minorHAnsi"/>
          <w:b/>
          <w:lang w:val="en-US"/>
        </w:rPr>
        <w:t>COSCOM</w:t>
      </w:r>
      <w:r w:rsidRPr="00190545">
        <w:rPr>
          <w:rFonts w:asciiTheme="minorHAnsi" w:hAnsiTheme="minorHAnsi" w:cstheme="minorHAnsi"/>
          <w:b/>
        </w:rPr>
        <w:t>"</w:t>
      </w:r>
    </w:p>
    <w:p w:rsidR="00190545" w:rsidRPr="00190545" w:rsidRDefault="00190545" w:rsidP="00190545">
      <w:pPr>
        <w:pStyle w:val="13"/>
        <w:spacing w:before="0" w:after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3</w:t>
      </w:r>
      <w:r w:rsidRPr="00190545">
        <w:rPr>
          <w:rFonts w:asciiTheme="minorHAnsi" w:hAnsiTheme="minorHAnsi" w:cstheme="minorHAnsi"/>
          <w:b/>
          <w:bCs/>
        </w:rPr>
        <w:t>. Перечень (состав) Работы, подлежащей выполнению:</w:t>
      </w:r>
    </w:p>
    <w:p w:rsidR="00190545" w:rsidRPr="00190545" w:rsidRDefault="00190545" w:rsidP="00190545">
      <w:pPr>
        <w:pStyle w:val="13"/>
        <w:numPr>
          <w:ilvl w:val="0"/>
          <w:numId w:val="16"/>
        </w:numPr>
        <w:spacing w:before="0" w:after="0" w:line="276" w:lineRule="auto"/>
        <w:rPr>
          <w:rFonts w:asciiTheme="minorHAnsi" w:hAnsiTheme="minorHAnsi" w:cstheme="minorHAnsi"/>
          <w:snapToGrid w:val="0"/>
          <w:sz w:val="22"/>
        </w:rPr>
      </w:pPr>
      <w:r w:rsidRPr="00190545">
        <w:rPr>
          <w:rFonts w:asciiTheme="minorHAnsi" w:hAnsiTheme="minorHAnsi" w:cstheme="minorHAnsi"/>
          <w:bCs/>
          <w:sz w:val="22"/>
        </w:rPr>
        <w:t>Пересчет географических координат, выданных Заказчиком.</w:t>
      </w:r>
    </w:p>
    <w:p w:rsidR="00190545" w:rsidRPr="00190545" w:rsidRDefault="00190545" w:rsidP="00190545">
      <w:pPr>
        <w:pStyle w:val="13"/>
        <w:numPr>
          <w:ilvl w:val="0"/>
          <w:numId w:val="16"/>
        </w:numPr>
        <w:spacing w:before="0" w:after="0" w:line="276" w:lineRule="auto"/>
        <w:rPr>
          <w:rFonts w:asciiTheme="minorHAnsi" w:hAnsiTheme="minorHAnsi" w:cstheme="minorHAnsi"/>
          <w:snapToGrid w:val="0"/>
          <w:sz w:val="22"/>
        </w:rPr>
      </w:pPr>
      <w:r w:rsidRPr="00190545">
        <w:rPr>
          <w:rFonts w:asciiTheme="minorHAnsi" w:hAnsiTheme="minorHAnsi" w:cstheme="minorHAnsi"/>
          <w:bCs/>
          <w:sz w:val="22"/>
        </w:rPr>
        <w:t>Выявление расхождения географических координат с фактическим расположением объекта.</w:t>
      </w:r>
    </w:p>
    <w:p w:rsidR="00190545" w:rsidRPr="00190545" w:rsidRDefault="00190545" w:rsidP="00190545">
      <w:pPr>
        <w:pStyle w:val="13"/>
        <w:numPr>
          <w:ilvl w:val="0"/>
          <w:numId w:val="16"/>
        </w:numPr>
        <w:spacing w:before="0" w:after="0" w:line="276" w:lineRule="auto"/>
        <w:rPr>
          <w:rFonts w:asciiTheme="minorHAnsi" w:hAnsiTheme="minorHAnsi" w:cstheme="minorHAnsi"/>
          <w:snapToGrid w:val="0"/>
          <w:sz w:val="22"/>
        </w:rPr>
      </w:pPr>
      <w:r w:rsidRPr="00190545">
        <w:rPr>
          <w:rFonts w:asciiTheme="minorHAnsi" w:hAnsiTheme="minorHAnsi" w:cstheme="minorHAnsi"/>
          <w:sz w:val="22"/>
        </w:rPr>
        <w:t>Вычисление линейных (</w:t>
      </w:r>
      <w:proofErr w:type="gramStart"/>
      <w:r w:rsidRPr="00190545">
        <w:rPr>
          <w:rFonts w:asciiTheme="minorHAnsi" w:hAnsiTheme="minorHAnsi" w:cstheme="minorHAnsi"/>
          <w:sz w:val="22"/>
          <w:lang w:val="en-US"/>
        </w:rPr>
        <w:t>x</w:t>
      </w:r>
      <w:r w:rsidRPr="00190545">
        <w:rPr>
          <w:rFonts w:asciiTheme="minorHAnsi" w:hAnsiTheme="minorHAnsi" w:cstheme="minorHAnsi"/>
          <w:sz w:val="22"/>
        </w:rPr>
        <w:t>,</w:t>
      </w:r>
      <w:r w:rsidRPr="00190545">
        <w:rPr>
          <w:rFonts w:asciiTheme="minorHAnsi" w:hAnsiTheme="minorHAnsi" w:cstheme="minorHAnsi"/>
          <w:sz w:val="22"/>
          <w:lang w:val="en-US"/>
        </w:rPr>
        <w:t>y</w:t>
      </w:r>
      <w:proofErr w:type="gramEnd"/>
      <w:r w:rsidRPr="00190545">
        <w:rPr>
          <w:rFonts w:asciiTheme="minorHAnsi" w:hAnsiTheme="minorHAnsi" w:cstheme="minorHAnsi"/>
          <w:sz w:val="22"/>
        </w:rPr>
        <w:t>) координат местоположения антенного устройства относительно порогов ИВПП близлежащих аэропортов.</w:t>
      </w:r>
    </w:p>
    <w:p w:rsidR="00190545" w:rsidRPr="00190545" w:rsidRDefault="00190545" w:rsidP="00190545">
      <w:pPr>
        <w:pStyle w:val="13"/>
        <w:numPr>
          <w:ilvl w:val="0"/>
          <w:numId w:val="16"/>
        </w:numPr>
        <w:spacing w:before="0" w:after="0" w:line="276" w:lineRule="auto"/>
        <w:rPr>
          <w:rFonts w:asciiTheme="minorHAnsi" w:hAnsiTheme="minorHAnsi" w:cstheme="minorHAnsi"/>
          <w:snapToGrid w:val="0"/>
          <w:sz w:val="22"/>
        </w:rPr>
      </w:pPr>
      <w:r w:rsidRPr="00190545">
        <w:rPr>
          <w:rFonts w:asciiTheme="minorHAnsi" w:hAnsiTheme="minorHAnsi" w:cstheme="minorHAnsi"/>
          <w:snapToGrid w:val="0"/>
          <w:sz w:val="22"/>
        </w:rPr>
        <w:t>Составление ситуационных планов расположения объекта в масштабе 1:200 000.</w:t>
      </w:r>
    </w:p>
    <w:p w:rsidR="00190545" w:rsidRPr="00190545" w:rsidRDefault="00190545" w:rsidP="00190545">
      <w:pPr>
        <w:pStyle w:val="13"/>
        <w:numPr>
          <w:ilvl w:val="0"/>
          <w:numId w:val="16"/>
        </w:numPr>
        <w:spacing w:before="0" w:after="0" w:line="276" w:lineRule="auto"/>
        <w:rPr>
          <w:rFonts w:asciiTheme="minorHAnsi" w:hAnsiTheme="minorHAnsi" w:cstheme="minorHAnsi"/>
          <w:sz w:val="22"/>
        </w:rPr>
      </w:pPr>
      <w:r w:rsidRPr="00190545">
        <w:rPr>
          <w:rFonts w:asciiTheme="minorHAnsi" w:hAnsiTheme="minorHAnsi" w:cstheme="minorHAnsi"/>
          <w:noProof/>
          <w:sz w:val="22"/>
        </w:rPr>
        <w:t xml:space="preserve">Составление </w:t>
      </w:r>
      <w:r w:rsidRPr="00190545">
        <w:rPr>
          <w:rFonts w:asciiTheme="minorHAnsi" w:hAnsiTheme="minorHAnsi" w:cstheme="minorHAnsi"/>
          <w:sz w:val="22"/>
        </w:rPr>
        <w:t>информационного отчёта.</w:t>
      </w:r>
    </w:p>
    <w:p w:rsidR="00190545" w:rsidRPr="00190545" w:rsidRDefault="00190545" w:rsidP="00190545">
      <w:pPr>
        <w:pStyle w:val="13"/>
        <w:numPr>
          <w:ilvl w:val="0"/>
          <w:numId w:val="17"/>
        </w:numPr>
        <w:spacing w:before="0" w:after="0" w:line="276" w:lineRule="auto"/>
        <w:rPr>
          <w:rFonts w:asciiTheme="minorHAnsi" w:hAnsiTheme="minorHAnsi" w:cstheme="minorHAnsi"/>
          <w:snapToGrid w:val="0"/>
          <w:sz w:val="22"/>
        </w:rPr>
      </w:pPr>
      <w:r w:rsidRPr="00190545">
        <w:rPr>
          <w:rFonts w:asciiTheme="minorHAnsi" w:hAnsiTheme="minorHAnsi" w:cstheme="minorHAnsi"/>
          <w:bCs/>
          <w:sz w:val="22"/>
        </w:rPr>
        <w:t>Контрольный пересчет географических координат, выданных Заказчиком;</w:t>
      </w:r>
    </w:p>
    <w:p w:rsidR="00190545" w:rsidRPr="00190545" w:rsidRDefault="00190545" w:rsidP="00190545">
      <w:pPr>
        <w:pStyle w:val="13"/>
        <w:numPr>
          <w:ilvl w:val="0"/>
          <w:numId w:val="17"/>
        </w:numPr>
        <w:spacing w:before="0" w:after="0" w:line="276" w:lineRule="auto"/>
        <w:rPr>
          <w:rFonts w:asciiTheme="minorHAnsi" w:hAnsiTheme="minorHAnsi" w:cstheme="minorHAnsi"/>
          <w:snapToGrid w:val="0"/>
          <w:sz w:val="22"/>
        </w:rPr>
      </w:pPr>
      <w:r w:rsidRPr="00190545">
        <w:rPr>
          <w:rFonts w:asciiTheme="minorHAnsi" w:hAnsiTheme="minorHAnsi" w:cstheme="minorHAnsi"/>
          <w:sz w:val="22"/>
        </w:rPr>
        <w:t>Контрольное вычисление линейных расстояний от объекта сотовой связи до порогов ИВПП близлежащих аэропортов, расположенных на территории Республики Узбекистан;</w:t>
      </w:r>
    </w:p>
    <w:p w:rsidR="00190545" w:rsidRPr="00190545" w:rsidRDefault="00190545" w:rsidP="00190545">
      <w:pPr>
        <w:pStyle w:val="13"/>
        <w:numPr>
          <w:ilvl w:val="0"/>
          <w:numId w:val="17"/>
        </w:numPr>
        <w:spacing w:before="0" w:after="0" w:line="276" w:lineRule="auto"/>
        <w:rPr>
          <w:rFonts w:asciiTheme="minorHAnsi" w:hAnsiTheme="minorHAnsi" w:cstheme="minorHAnsi"/>
          <w:snapToGrid w:val="0"/>
          <w:sz w:val="22"/>
        </w:rPr>
      </w:pPr>
      <w:r w:rsidRPr="00190545">
        <w:rPr>
          <w:rFonts w:asciiTheme="minorHAnsi" w:hAnsiTheme="minorHAnsi" w:cstheme="minorHAnsi"/>
          <w:sz w:val="22"/>
        </w:rPr>
        <w:t>Контрольное определение</w:t>
      </w:r>
      <w:r w:rsidRPr="00190545">
        <w:rPr>
          <w:rFonts w:asciiTheme="minorHAnsi" w:hAnsiTheme="minorHAnsi" w:cstheme="minorHAnsi"/>
          <w:snapToGrid w:val="0"/>
          <w:sz w:val="22"/>
        </w:rPr>
        <w:t xml:space="preserve"> фактической отметки верха объекта мобильной связи (АМС);</w:t>
      </w:r>
    </w:p>
    <w:p w:rsidR="00190545" w:rsidRPr="00190545" w:rsidRDefault="00190545" w:rsidP="00190545">
      <w:pPr>
        <w:pStyle w:val="13"/>
        <w:numPr>
          <w:ilvl w:val="0"/>
          <w:numId w:val="17"/>
        </w:numPr>
        <w:spacing w:before="0" w:after="0" w:line="276" w:lineRule="auto"/>
        <w:rPr>
          <w:rFonts w:asciiTheme="minorHAnsi" w:hAnsiTheme="minorHAnsi" w:cstheme="minorHAnsi"/>
          <w:snapToGrid w:val="0"/>
          <w:sz w:val="22"/>
        </w:rPr>
      </w:pPr>
      <w:r w:rsidRPr="00190545">
        <w:rPr>
          <w:rFonts w:asciiTheme="minorHAnsi" w:hAnsiTheme="minorHAnsi" w:cstheme="minorHAnsi"/>
          <w:snapToGrid w:val="0"/>
          <w:sz w:val="22"/>
        </w:rPr>
        <w:t>Уточнение наличия дневной маркировки и свет ограждения препятствия, представляющего угрозу безопасности полетов;</w:t>
      </w:r>
    </w:p>
    <w:p w:rsidR="00190545" w:rsidRPr="00190545" w:rsidRDefault="00190545" w:rsidP="00190545">
      <w:pPr>
        <w:pStyle w:val="13"/>
        <w:numPr>
          <w:ilvl w:val="0"/>
          <w:numId w:val="17"/>
        </w:numPr>
        <w:spacing w:before="0" w:after="0" w:line="276" w:lineRule="auto"/>
        <w:rPr>
          <w:rFonts w:asciiTheme="minorHAnsi" w:hAnsiTheme="minorHAnsi" w:cstheme="minorHAnsi"/>
          <w:snapToGrid w:val="0"/>
          <w:sz w:val="22"/>
        </w:rPr>
      </w:pPr>
      <w:r w:rsidRPr="00190545">
        <w:rPr>
          <w:rFonts w:asciiTheme="minorHAnsi" w:hAnsiTheme="minorHAnsi" w:cstheme="minorHAnsi"/>
          <w:noProof/>
          <w:sz w:val="22"/>
        </w:rPr>
        <w:t xml:space="preserve">Составление </w:t>
      </w:r>
      <w:r w:rsidRPr="00190545">
        <w:rPr>
          <w:rFonts w:asciiTheme="minorHAnsi" w:hAnsiTheme="minorHAnsi" w:cstheme="minorHAnsi"/>
          <w:sz w:val="22"/>
        </w:rPr>
        <w:t>информационного отчёта и исполнительной документации.</w:t>
      </w:r>
    </w:p>
    <w:p w:rsidR="00190545" w:rsidRPr="00190545" w:rsidRDefault="00190545" w:rsidP="00190545">
      <w:pPr>
        <w:pStyle w:val="13"/>
        <w:numPr>
          <w:ilvl w:val="0"/>
          <w:numId w:val="17"/>
        </w:numPr>
        <w:spacing w:before="0" w:after="0" w:line="276" w:lineRule="auto"/>
        <w:rPr>
          <w:rFonts w:asciiTheme="minorHAnsi" w:hAnsiTheme="minorHAnsi" w:cstheme="minorHAnsi"/>
          <w:snapToGrid w:val="0"/>
          <w:sz w:val="22"/>
        </w:rPr>
      </w:pPr>
      <w:r w:rsidRPr="00190545">
        <w:rPr>
          <w:rFonts w:asciiTheme="minorHAnsi" w:hAnsiTheme="minorHAnsi" w:cstheme="minorHAnsi"/>
          <w:sz w:val="22"/>
        </w:rPr>
        <w:t xml:space="preserve">Предоставление выполненного расчета на каждый объект в бумажном виде, а </w:t>
      </w:r>
      <w:proofErr w:type="gramStart"/>
      <w:r w:rsidRPr="00190545">
        <w:rPr>
          <w:rFonts w:asciiTheme="minorHAnsi" w:hAnsiTheme="minorHAnsi" w:cstheme="minorHAnsi"/>
          <w:sz w:val="22"/>
        </w:rPr>
        <w:t>так же</w:t>
      </w:r>
      <w:proofErr w:type="gramEnd"/>
      <w:r w:rsidRPr="00190545">
        <w:rPr>
          <w:rFonts w:asciiTheme="minorHAnsi" w:hAnsiTheme="minorHAnsi" w:cstheme="minorHAnsi"/>
          <w:sz w:val="22"/>
        </w:rPr>
        <w:t xml:space="preserve"> в скан-формате </w:t>
      </w:r>
      <w:r w:rsidRPr="00190545">
        <w:rPr>
          <w:rFonts w:asciiTheme="minorHAnsi" w:hAnsiTheme="minorHAnsi" w:cstheme="minorHAnsi"/>
          <w:sz w:val="22"/>
          <w:lang w:val="en-US"/>
        </w:rPr>
        <w:t>PDF</w:t>
      </w:r>
      <w:r w:rsidRPr="00190545">
        <w:rPr>
          <w:rFonts w:asciiTheme="minorHAnsi" w:hAnsiTheme="minorHAnsi" w:cstheme="minorHAnsi"/>
          <w:sz w:val="22"/>
        </w:rPr>
        <w:t xml:space="preserve"> отдельно на каждый объект, с проставленными печати, подписями с названием файла соответствующего </w:t>
      </w:r>
      <w:r w:rsidRPr="00190545">
        <w:rPr>
          <w:rFonts w:asciiTheme="minorHAnsi" w:hAnsiTheme="minorHAnsi" w:cstheme="minorHAnsi"/>
          <w:sz w:val="22"/>
          <w:lang w:val="en-US"/>
        </w:rPr>
        <w:t>ID</w:t>
      </w:r>
      <w:r w:rsidRPr="00190545">
        <w:rPr>
          <w:rFonts w:asciiTheme="minorHAnsi" w:hAnsiTheme="minorHAnsi" w:cstheme="minorHAnsi"/>
          <w:sz w:val="22"/>
        </w:rPr>
        <w:t xml:space="preserve"> номеру объекта ООО</w:t>
      </w:r>
      <w:r w:rsidRPr="00190545">
        <w:rPr>
          <w:rFonts w:asciiTheme="minorHAnsi" w:hAnsiTheme="minorHAnsi" w:cstheme="minorHAnsi"/>
          <w:b/>
        </w:rPr>
        <w:t>"</w:t>
      </w:r>
      <w:r w:rsidRPr="00190545">
        <w:rPr>
          <w:rFonts w:asciiTheme="minorHAnsi" w:hAnsiTheme="minorHAnsi" w:cstheme="minorHAnsi"/>
          <w:b/>
          <w:lang w:val="en-US"/>
        </w:rPr>
        <w:t>COSCOM</w:t>
      </w:r>
      <w:r w:rsidRPr="00190545">
        <w:rPr>
          <w:rFonts w:asciiTheme="minorHAnsi" w:hAnsiTheme="minorHAnsi" w:cstheme="minorHAnsi"/>
          <w:b/>
        </w:rPr>
        <w:t>".</w:t>
      </w:r>
    </w:p>
    <w:p w:rsidR="00190545" w:rsidRPr="00190545" w:rsidRDefault="00190545" w:rsidP="00190545">
      <w:pPr>
        <w:pStyle w:val="13"/>
        <w:spacing w:before="0" w:after="0"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4</w:t>
      </w:r>
      <w:r w:rsidRPr="00190545">
        <w:rPr>
          <w:rFonts w:asciiTheme="minorHAnsi" w:hAnsiTheme="minorHAnsi" w:cstheme="minorHAnsi"/>
          <w:b/>
          <w:bCs/>
          <w:szCs w:val="24"/>
        </w:rPr>
        <w:t>. Объём выполняемой Работы:</w:t>
      </w:r>
      <w:r w:rsidRPr="00190545">
        <w:rPr>
          <w:rFonts w:asciiTheme="minorHAnsi" w:hAnsiTheme="minorHAnsi" w:cstheme="minorHAnsi"/>
          <w:bCs/>
          <w:szCs w:val="24"/>
        </w:rPr>
        <w:t xml:space="preserve"> </w:t>
      </w:r>
      <w:r w:rsidRPr="00190545">
        <w:rPr>
          <w:rFonts w:asciiTheme="minorHAnsi" w:hAnsiTheme="minorHAnsi" w:cstheme="minorHAnsi"/>
          <w:szCs w:val="24"/>
        </w:rPr>
        <w:t xml:space="preserve">Ориентировочное количество объектов 500. </w:t>
      </w:r>
    </w:p>
    <w:p w:rsidR="00190545" w:rsidRPr="00190545" w:rsidRDefault="00190545" w:rsidP="00190545">
      <w:pPr>
        <w:pStyle w:val="13"/>
        <w:spacing w:before="0" w:after="0" w:line="276" w:lineRule="auto"/>
        <w:ind w:left="993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Pr="00190545">
        <w:rPr>
          <w:rFonts w:asciiTheme="minorHAnsi" w:hAnsiTheme="minorHAnsi" w:cstheme="minorHAnsi"/>
          <w:bCs/>
        </w:rPr>
        <w:t>. </w:t>
      </w:r>
      <w:r w:rsidRPr="00190545">
        <w:rPr>
          <w:rFonts w:asciiTheme="minorHAnsi" w:hAnsiTheme="minorHAnsi" w:cstheme="minorHAnsi"/>
          <w:b/>
          <w:bCs/>
        </w:rPr>
        <w:t>Срок выполнения работ:</w:t>
      </w:r>
      <w:r w:rsidRPr="00190545">
        <w:rPr>
          <w:rFonts w:asciiTheme="minorHAnsi" w:hAnsiTheme="minorHAnsi" w:cstheme="minorHAnsi"/>
          <w:bCs/>
        </w:rPr>
        <w:t xml:space="preserve"> в течении 10 дней с момента получения заказа в количестве 100 объектов, в течении 15 дней с момента получения заказа в количестве 200 объектов, в течении 20 дней с момента получения заказа в количестве 300 объектов, в течении 25 дней с момента получения заказа в количестве 400 объектов, в течении 30 дней с момента получения заказа в количестве 500 объектов.</w:t>
      </w:r>
    </w:p>
    <w:p w:rsidR="00190545" w:rsidRPr="00190545" w:rsidRDefault="00190545" w:rsidP="00190545">
      <w:pPr>
        <w:pStyle w:val="13"/>
        <w:spacing w:before="0" w:after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6</w:t>
      </w:r>
      <w:r w:rsidRPr="00190545">
        <w:rPr>
          <w:rFonts w:asciiTheme="minorHAnsi" w:hAnsiTheme="minorHAnsi" w:cstheme="minorHAnsi"/>
          <w:b/>
        </w:rPr>
        <w:t xml:space="preserve">. Ответственность Заказчика: </w:t>
      </w:r>
      <w:r w:rsidRPr="00190545">
        <w:rPr>
          <w:rFonts w:asciiTheme="minorHAnsi" w:hAnsiTheme="minorHAnsi" w:cstheme="minorHAnsi"/>
        </w:rPr>
        <w:t>Заказчик несёт ответственность за правомерность   предназначенной территории для строительства АМС и полноту передаваемых Исполнителю данных, необходимых для производства Работы, и их соответствие ситуации на местности.</w:t>
      </w:r>
    </w:p>
    <w:p w:rsidR="00190545" w:rsidRPr="00190545" w:rsidRDefault="00190545" w:rsidP="00190545">
      <w:pPr>
        <w:pStyle w:val="13"/>
        <w:spacing w:before="0" w:after="0" w:line="276" w:lineRule="auto"/>
        <w:rPr>
          <w:rFonts w:asciiTheme="minorHAnsi" w:hAnsiTheme="minorHAnsi" w:cstheme="minorHAnsi"/>
        </w:rPr>
      </w:pPr>
    </w:p>
    <w:p w:rsidR="00190545" w:rsidRPr="00190545" w:rsidRDefault="00190545" w:rsidP="00190545">
      <w:pPr>
        <w:pStyle w:val="13"/>
        <w:spacing w:before="0" w:after="0"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7</w:t>
      </w:r>
      <w:r w:rsidRPr="00190545">
        <w:rPr>
          <w:rFonts w:asciiTheme="minorHAnsi" w:hAnsiTheme="minorHAnsi" w:cstheme="minorHAnsi"/>
          <w:b/>
          <w:bCs/>
        </w:rPr>
        <w:t>. Требования к выполнению работ.</w:t>
      </w:r>
    </w:p>
    <w:p w:rsidR="00190545" w:rsidRPr="00190545" w:rsidRDefault="00190545" w:rsidP="00190545">
      <w:pPr>
        <w:pStyle w:val="13"/>
        <w:spacing w:before="0" w:after="0" w:line="276" w:lineRule="auto"/>
        <w:ind w:firstLine="0"/>
        <w:rPr>
          <w:rFonts w:asciiTheme="minorHAnsi" w:hAnsiTheme="minorHAnsi" w:cstheme="minorHAnsi"/>
          <w:sz w:val="22"/>
        </w:rPr>
      </w:pPr>
      <w:r w:rsidRPr="00190545">
        <w:rPr>
          <w:rFonts w:asciiTheme="minorHAnsi" w:hAnsiTheme="minorHAnsi" w:cstheme="minorHAnsi"/>
          <w:sz w:val="22"/>
        </w:rPr>
        <w:t xml:space="preserve">              Работы должны быть выполнены в соответствии:</w:t>
      </w:r>
    </w:p>
    <w:p w:rsidR="00190545" w:rsidRPr="00190545" w:rsidRDefault="00190545" w:rsidP="00190545">
      <w:pPr>
        <w:pStyle w:val="13"/>
        <w:numPr>
          <w:ilvl w:val="0"/>
          <w:numId w:val="18"/>
        </w:numPr>
        <w:spacing w:before="0" w:after="0" w:line="276" w:lineRule="auto"/>
        <w:rPr>
          <w:rFonts w:asciiTheme="minorHAnsi" w:hAnsiTheme="minorHAnsi" w:cstheme="minorHAnsi"/>
          <w:sz w:val="22"/>
        </w:rPr>
      </w:pPr>
      <w:r w:rsidRPr="00190545">
        <w:rPr>
          <w:rFonts w:asciiTheme="minorHAnsi" w:hAnsiTheme="minorHAnsi" w:cstheme="minorHAnsi"/>
          <w:sz w:val="22"/>
        </w:rPr>
        <w:t>Постановлением Кабинета Министров Республики Узбекистан ПКМ №679 15.10.2024.</w:t>
      </w:r>
    </w:p>
    <w:p w:rsidR="00190545" w:rsidRPr="00190545" w:rsidRDefault="00190545" w:rsidP="00190545">
      <w:pPr>
        <w:pStyle w:val="13"/>
        <w:numPr>
          <w:ilvl w:val="0"/>
          <w:numId w:val="18"/>
        </w:numPr>
        <w:spacing w:before="0" w:after="0" w:line="276" w:lineRule="auto"/>
        <w:rPr>
          <w:rFonts w:asciiTheme="minorHAnsi" w:hAnsiTheme="minorHAnsi" w:cstheme="minorHAnsi"/>
          <w:sz w:val="22"/>
        </w:rPr>
      </w:pPr>
      <w:r w:rsidRPr="00190545">
        <w:rPr>
          <w:rFonts w:asciiTheme="minorHAnsi" w:hAnsiTheme="minorHAnsi" w:cstheme="minorHAnsi"/>
          <w:sz w:val="22"/>
        </w:rPr>
        <w:t>Действующими нормативно-техническими документами и другими действующими НПА в Республике Узбекистан.</w:t>
      </w:r>
    </w:p>
    <w:p w:rsidR="00190545" w:rsidRPr="00190545" w:rsidRDefault="00190545" w:rsidP="00190545">
      <w:pPr>
        <w:pStyle w:val="13"/>
        <w:numPr>
          <w:ilvl w:val="0"/>
          <w:numId w:val="18"/>
        </w:numPr>
        <w:spacing w:before="0" w:after="0" w:line="276" w:lineRule="auto"/>
        <w:rPr>
          <w:rFonts w:asciiTheme="minorHAnsi" w:hAnsiTheme="minorHAnsi" w:cstheme="minorHAnsi"/>
          <w:sz w:val="22"/>
        </w:rPr>
      </w:pPr>
      <w:r w:rsidRPr="00190545">
        <w:rPr>
          <w:rFonts w:asciiTheme="minorHAnsi" w:hAnsiTheme="minorHAnsi" w:cstheme="minorHAnsi"/>
          <w:sz w:val="22"/>
        </w:rPr>
        <w:t xml:space="preserve">Исполнитель, должен владеть актуальной информацией по фактическому расположению аэропортов, официально запланированных к вводу новых аэропортов на территории </w:t>
      </w:r>
      <w:proofErr w:type="spellStart"/>
      <w:r w:rsidRPr="00190545">
        <w:rPr>
          <w:rFonts w:asciiTheme="minorHAnsi" w:hAnsiTheme="minorHAnsi" w:cstheme="minorHAnsi"/>
          <w:sz w:val="22"/>
        </w:rPr>
        <w:t>РУз</w:t>
      </w:r>
      <w:proofErr w:type="spellEnd"/>
      <w:r w:rsidRPr="00190545">
        <w:rPr>
          <w:rFonts w:asciiTheme="minorHAnsi" w:hAnsiTheme="minorHAnsi" w:cstheme="minorHAnsi"/>
          <w:sz w:val="22"/>
        </w:rPr>
        <w:t>.</w:t>
      </w:r>
    </w:p>
    <w:p w:rsidR="00190545" w:rsidRPr="00190545" w:rsidRDefault="00190545" w:rsidP="00190545">
      <w:pPr>
        <w:pStyle w:val="13"/>
        <w:numPr>
          <w:ilvl w:val="0"/>
          <w:numId w:val="18"/>
        </w:numPr>
        <w:spacing w:before="0" w:after="0" w:line="276" w:lineRule="auto"/>
        <w:rPr>
          <w:rFonts w:asciiTheme="minorHAnsi" w:hAnsiTheme="minorHAnsi" w:cstheme="minorHAnsi"/>
          <w:sz w:val="22"/>
        </w:rPr>
      </w:pPr>
      <w:r w:rsidRPr="00190545">
        <w:rPr>
          <w:rFonts w:asciiTheme="minorHAnsi" w:hAnsiTheme="minorHAnsi" w:cstheme="minorHAnsi"/>
          <w:sz w:val="22"/>
        </w:rPr>
        <w:t>Исполнитель, должен иметь в штате сотрудников профильных специальностей с действующими допусками/лицензиями.</w:t>
      </w:r>
    </w:p>
    <w:p w:rsidR="00190545" w:rsidRPr="00190545" w:rsidRDefault="00190545" w:rsidP="00190545">
      <w:pPr>
        <w:pStyle w:val="13"/>
        <w:numPr>
          <w:ilvl w:val="0"/>
          <w:numId w:val="18"/>
        </w:numPr>
        <w:spacing w:before="0" w:after="0" w:line="276" w:lineRule="auto"/>
        <w:rPr>
          <w:rFonts w:asciiTheme="minorHAnsi" w:hAnsiTheme="minorHAnsi" w:cstheme="minorHAnsi"/>
          <w:color w:val="000000" w:themeColor="text1"/>
          <w:sz w:val="22"/>
        </w:rPr>
      </w:pPr>
      <w:r w:rsidRPr="00190545">
        <w:rPr>
          <w:rFonts w:asciiTheme="minorHAnsi" w:hAnsiTheme="minorHAnsi" w:cstheme="minorHAnsi"/>
          <w:color w:val="000000" w:themeColor="text1"/>
        </w:rPr>
        <w:t>* Наличие опыта работ с операторами мобильной связи/телекоммуникационными объектами — желателен.</w:t>
      </w:r>
    </w:p>
    <w:p w:rsidR="00190545" w:rsidRPr="00190545" w:rsidRDefault="00190545" w:rsidP="00190545">
      <w:pPr>
        <w:pStyle w:val="13"/>
        <w:spacing w:before="0" w:after="0"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</w:rPr>
        <w:t>8</w:t>
      </w:r>
      <w:r w:rsidRPr="00190545">
        <w:rPr>
          <w:rFonts w:asciiTheme="minorHAnsi" w:hAnsiTheme="minorHAnsi" w:cstheme="minorHAnsi"/>
          <w:b/>
          <w:bCs/>
        </w:rPr>
        <w:t xml:space="preserve">. Перечень отчётных материалов </w:t>
      </w:r>
      <w:r w:rsidRPr="00190545">
        <w:rPr>
          <w:rFonts w:asciiTheme="minorHAnsi" w:hAnsiTheme="minorHAnsi" w:cstheme="minorHAnsi"/>
          <w:sz w:val="22"/>
        </w:rPr>
        <w:t xml:space="preserve">Исполнитель передает уполномоченным представителям Заказчика следующие материалы: акт приёмки-сдачи выполненных работ, информационный отчёт о выполненных работах (согласно п. 4. настоящего Технического задания) установленной формы на бумаге формата А4 в одном экземпляре, а также в формате </w:t>
      </w:r>
      <w:r w:rsidRPr="00190545">
        <w:rPr>
          <w:rFonts w:asciiTheme="minorHAnsi" w:hAnsiTheme="minorHAnsi" w:cstheme="minorHAnsi"/>
          <w:sz w:val="22"/>
          <w:lang w:val="en-US"/>
        </w:rPr>
        <w:t>PDF</w:t>
      </w:r>
      <w:r w:rsidRPr="00190545">
        <w:rPr>
          <w:rFonts w:asciiTheme="minorHAnsi" w:hAnsiTheme="minorHAnsi" w:cstheme="minorHAnsi"/>
          <w:sz w:val="22"/>
        </w:rPr>
        <w:t xml:space="preserve"> в одном экземпляре по каждому объекту.</w:t>
      </w:r>
    </w:p>
    <w:p w:rsidR="00190545" w:rsidRPr="00190545" w:rsidRDefault="00190545" w:rsidP="00190545">
      <w:pPr>
        <w:pStyle w:val="13"/>
        <w:spacing w:before="0" w:after="0"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</w:rPr>
        <w:lastRenderedPageBreak/>
        <w:t>9</w:t>
      </w:r>
      <w:r w:rsidRPr="00190545">
        <w:rPr>
          <w:rFonts w:asciiTheme="minorHAnsi" w:hAnsiTheme="minorHAnsi" w:cstheme="minorHAnsi"/>
          <w:b/>
          <w:bCs/>
        </w:rPr>
        <w:t xml:space="preserve">. Порядок сдачи-приёмки работ. </w:t>
      </w:r>
      <w:r w:rsidRPr="00190545">
        <w:rPr>
          <w:rFonts w:asciiTheme="minorHAnsi" w:hAnsiTheme="minorHAnsi" w:cstheme="minorHAnsi"/>
          <w:sz w:val="22"/>
        </w:rPr>
        <w:t>Работы считаются выполненными после получения уполномоченным представителем Заказчика информационных отчётов и подписания актов приёмки-сдачи выполненных работ.</w:t>
      </w:r>
    </w:p>
    <w:p w:rsidR="00190545" w:rsidRPr="00190545" w:rsidRDefault="00190545" w:rsidP="00190545">
      <w:pPr>
        <w:pStyle w:val="13"/>
        <w:spacing w:before="0" w:after="0" w:line="276" w:lineRule="auto"/>
        <w:rPr>
          <w:rFonts w:asciiTheme="minorHAnsi" w:hAnsiTheme="minorHAnsi" w:cstheme="minorHAnsi"/>
          <w:b/>
          <w:sz w:val="22"/>
        </w:rPr>
      </w:pPr>
      <w:r w:rsidRPr="00190545">
        <w:rPr>
          <w:rFonts w:asciiTheme="minorHAnsi" w:hAnsiTheme="minorHAnsi" w:cstheme="minorHAnsi"/>
          <w:b/>
          <w:sz w:val="22"/>
        </w:rPr>
        <w:t>1</w:t>
      </w:r>
      <w:r>
        <w:rPr>
          <w:rFonts w:asciiTheme="minorHAnsi" w:hAnsiTheme="minorHAnsi" w:cstheme="minorHAnsi"/>
          <w:b/>
          <w:sz w:val="22"/>
        </w:rPr>
        <w:t>0</w:t>
      </w:r>
      <w:bookmarkStart w:id="0" w:name="_GoBack"/>
      <w:bookmarkEnd w:id="0"/>
      <w:r w:rsidRPr="00190545">
        <w:rPr>
          <w:rFonts w:asciiTheme="minorHAnsi" w:hAnsiTheme="minorHAnsi" w:cstheme="minorHAnsi"/>
          <w:b/>
          <w:sz w:val="22"/>
        </w:rPr>
        <w:t>. Планируемый срок действия договора - 12 месяцев.</w:t>
      </w:r>
    </w:p>
    <w:p w:rsidR="00190545" w:rsidRPr="00190545" w:rsidRDefault="00190545" w:rsidP="00190545">
      <w:pPr>
        <w:pStyle w:val="13"/>
        <w:spacing w:before="0" w:after="0" w:line="276" w:lineRule="auto"/>
        <w:rPr>
          <w:rFonts w:asciiTheme="minorHAnsi" w:hAnsiTheme="minorHAnsi" w:cstheme="minorHAnsi"/>
          <w:sz w:val="20"/>
          <w:szCs w:val="20"/>
        </w:rPr>
      </w:pPr>
    </w:p>
    <w:p w:rsidR="00A33682" w:rsidRPr="00190545" w:rsidRDefault="00A33682" w:rsidP="00190545">
      <w:pPr>
        <w:pStyle w:val="1"/>
        <w:tabs>
          <w:tab w:val="left" w:pos="709"/>
          <w:tab w:val="left" w:pos="1134"/>
        </w:tabs>
        <w:spacing w:line="276" w:lineRule="auto"/>
        <w:ind w:left="360"/>
        <w:jc w:val="both"/>
        <w:rPr>
          <w:rFonts w:asciiTheme="minorHAnsi" w:hAnsiTheme="minorHAnsi" w:cstheme="minorHAnsi"/>
        </w:rPr>
      </w:pPr>
    </w:p>
    <w:sectPr w:rsidR="00A33682" w:rsidRPr="00190545" w:rsidSect="008231E4">
      <w:footerReference w:type="default" r:id="rId9"/>
      <w:pgSz w:w="11906" w:h="16838" w:code="9"/>
      <w:pgMar w:top="567" w:right="851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EAF" w:rsidRDefault="00BB4EAF" w:rsidP="0036240E">
      <w:pPr>
        <w:spacing w:after="0" w:line="240" w:lineRule="auto"/>
      </w:pPr>
      <w:r>
        <w:separator/>
      </w:r>
    </w:p>
  </w:endnote>
  <w:endnote w:type="continuationSeparator" w:id="0">
    <w:p w:rsidR="00BB4EAF" w:rsidRDefault="00BB4EAF" w:rsidP="0036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otham Pro">
    <w:altName w:val="Gotham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0170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21A" w:rsidRDefault="00DD221A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5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EAF" w:rsidRDefault="00BB4EAF" w:rsidP="0036240E">
      <w:pPr>
        <w:spacing w:after="0" w:line="240" w:lineRule="auto"/>
      </w:pPr>
      <w:r>
        <w:separator/>
      </w:r>
    </w:p>
  </w:footnote>
  <w:footnote w:type="continuationSeparator" w:id="0">
    <w:p w:rsidR="00BB4EAF" w:rsidRDefault="00BB4EAF" w:rsidP="00362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7F9F"/>
    <w:multiLevelType w:val="hybridMultilevel"/>
    <w:tmpl w:val="F0F0D8A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6C246B5"/>
    <w:multiLevelType w:val="hybridMultilevel"/>
    <w:tmpl w:val="15362ADA"/>
    <w:lvl w:ilvl="0" w:tplc="7758CFF4">
      <w:start w:val="2"/>
      <w:numFmt w:val="decimal"/>
      <w:lvlText w:val="%1."/>
      <w:lvlJc w:val="left"/>
      <w:pPr>
        <w:ind w:left="489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1755476E"/>
    <w:multiLevelType w:val="hybridMultilevel"/>
    <w:tmpl w:val="0F2E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878C1"/>
    <w:multiLevelType w:val="hybridMultilevel"/>
    <w:tmpl w:val="A4F6E06E"/>
    <w:lvl w:ilvl="0" w:tplc="91B2F93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5161A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93A57D1"/>
    <w:multiLevelType w:val="hybridMultilevel"/>
    <w:tmpl w:val="8A988A48"/>
    <w:lvl w:ilvl="0" w:tplc="F216C9C0">
      <w:start w:val="1"/>
      <w:numFmt w:val="bullet"/>
      <w:lvlText w:val="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30FC7D78"/>
    <w:multiLevelType w:val="hybridMultilevel"/>
    <w:tmpl w:val="EB689EF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D1DA9"/>
    <w:multiLevelType w:val="hybridMultilevel"/>
    <w:tmpl w:val="48929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F73E9"/>
    <w:multiLevelType w:val="multilevel"/>
    <w:tmpl w:val="2828F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7A51750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85508F4"/>
    <w:multiLevelType w:val="hybridMultilevel"/>
    <w:tmpl w:val="922E90A0"/>
    <w:lvl w:ilvl="0" w:tplc="60620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1C50C46"/>
    <w:multiLevelType w:val="hybridMultilevel"/>
    <w:tmpl w:val="257089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F65C81"/>
    <w:multiLevelType w:val="hybridMultilevel"/>
    <w:tmpl w:val="05C6B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9712F5"/>
    <w:multiLevelType w:val="hybridMultilevel"/>
    <w:tmpl w:val="B538BFA0"/>
    <w:lvl w:ilvl="0" w:tplc="7E28355E">
      <w:start w:val="1"/>
      <w:numFmt w:val="decimal"/>
      <w:lvlText w:val="%1."/>
      <w:lvlJc w:val="left"/>
      <w:pPr>
        <w:ind w:left="928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3D91C30"/>
    <w:multiLevelType w:val="hybridMultilevel"/>
    <w:tmpl w:val="9592861E"/>
    <w:lvl w:ilvl="0" w:tplc="41502A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2"/>
  </w:num>
  <w:num w:numId="5">
    <w:abstractNumId w:val="6"/>
  </w:num>
  <w:num w:numId="6">
    <w:abstractNumId w:val="14"/>
  </w:num>
  <w:num w:numId="7">
    <w:abstractNumId w:val="2"/>
  </w:num>
  <w:num w:numId="8">
    <w:abstractNumId w:val="10"/>
  </w:num>
  <w:num w:numId="9">
    <w:abstractNumId w:val="3"/>
  </w:num>
  <w:num w:numId="10">
    <w:abstractNumId w:val="15"/>
  </w:num>
  <w:num w:numId="11">
    <w:abstractNumId w:val="13"/>
  </w:num>
  <w:num w:numId="12">
    <w:abstractNumId w:val="17"/>
  </w:num>
  <w:num w:numId="13">
    <w:abstractNumId w:val="0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CA"/>
    <w:rsid w:val="000005C7"/>
    <w:rsid w:val="0000717A"/>
    <w:rsid w:val="00012289"/>
    <w:rsid w:val="000233AF"/>
    <w:rsid w:val="00041B2D"/>
    <w:rsid w:val="00043E7B"/>
    <w:rsid w:val="00057104"/>
    <w:rsid w:val="00063BA9"/>
    <w:rsid w:val="00066487"/>
    <w:rsid w:val="00067D1B"/>
    <w:rsid w:val="0007013C"/>
    <w:rsid w:val="00070F86"/>
    <w:rsid w:val="000750C1"/>
    <w:rsid w:val="00082E65"/>
    <w:rsid w:val="00085605"/>
    <w:rsid w:val="00093C84"/>
    <w:rsid w:val="000A1F57"/>
    <w:rsid w:val="000B2DC3"/>
    <w:rsid w:val="000B45C4"/>
    <w:rsid w:val="000C56FF"/>
    <w:rsid w:val="000D7E08"/>
    <w:rsid w:val="000E3422"/>
    <w:rsid w:val="000E4C80"/>
    <w:rsid w:val="000E68AE"/>
    <w:rsid w:val="000E7AFD"/>
    <w:rsid w:val="000F04CE"/>
    <w:rsid w:val="000F5A8F"/>
    <w:rsid w:val="001259ED"/>
    <w:rsid w:val="00133EAC"/>
    <w:rsid w:val="001345BF"/>
    <w:rsid w:val="0015333C"/>
    <w:rsid w:val="00157475"/>
    <w:rsid w:val="00176E66"/>
    <w:rsid w:val="001803E4"/>
    <w:rsid w:val="001862C2"/>
    <w:rsid w:val="001901AB"/>
    <w:rsid w:val="00190545"/>
    <w:rsid w:val="001922AF"/>
    <w:rsid w:val="001931B6"/>
    <w:rsid w:val="00195E67"/>
    <w:rsid w:val="001B3087"/>
    <w:rsid w:val="001C01CE"/>
    <w:rsid w:val="001C6AC6"/>
    <w:rsid w:val="001D3DE4"/>
    <w:rsid w:val="001D766C"/>
    <w:rsid w:val="001E1CCA"/>
    <w:rsid w:val="001E4645"/>
    <w:rsid w:val="001E57F9"/>
    <w:rsid w:val="001F3DD9"/>
    <w:rsid w:val="001F41E2"/>
    <w:rsid w:val="0020113D"/>
    <w:rsid w:val="002018AA"/>
    <w:rsid w:val="0020517E"/>
    <w:rsid w:val="00205B3C"/>
    <w:rsid w:val="00205F37"/>
    <w:rsid w:val="00215264"/>
    <w:rsid w:val="002157E1"/>
    <w:rsid w:val="00216C97"/>
    <w:rsid w:val="00221553"/>
    <w:rsid w:val="00224B3B"/>
    <w:rsid w:val="00233CFF"/>
    <w:rsid w:val="0025031D"/>
    <w:rsid w:val="00260C90"/>
    <w:rsid w:val="002648C3"/>
    <w:rsid w:val="00270F2D"/>
    <w:rsid w:val="00272A9A"/>
    <w:rsid w:val="00283D65"/>
    <w:rsid w:val="00283EBA"/>
    <w:rsid w:val="002A4730"/>
    <w:rsid w:val="002A492B"/>
    <w:rsid w:val="002A5033"/>
    <w:rsid w:val="002B1C52"/>
    <w:rsid w:val="002B6B17"/>
    <w:rsid w:val="002C1611"/>
    <w:rsid w:val="002C4446"/>
    <w:rsid w:val="002D173A"/>
    <w:rsid w:val="002D6B70"/>
    <w:rsid w:val="002E23E6"/>
    <w:rsid w:val="002F13DC"/>
    <w:rsid w:val="002F60FA"/>
    <w:rsid w:val="002F64E6"/>
    <w:rsid w:val="00307A5C"/>
    <w:rsid w:val="00307DF2"/>
    <w:rsid w:val="00310222"/>
    <w:rsid w:val="00322BEC"/>
    <w:rsid w:val="00326D0D"/>
    <w:rsid w:val="003536B0"/>
    <w:rsid w:val="0035371F"/>
    <w:rsid w:val="0036213A"/>
    <w:rsid w:val="0036240E"/>
    <w:rsid w:val="00365A04"/>
    <w:rsid w:val="0037005E"/>
    <w:rsid w:val="00376B1F"/>
    <w:rsid w:val="00376D2D"/>
    <w:rsid w:val="003916A4"/>
    <w:rsid w:val="003A7E1C"/>
    <w:rsid w:val="003C3FC9"/>
    <w:rsid w:val="003C54CE"/>
    <w:rsid w:val="003D4A6F"/>
    <w:rsid w:val="003D5CD0"/>
    <w:rsid w:val="003E14C4"/>
    <w:rsid w:val="003E518F"/>
    <w:rsid w:val="003E6D75"/>
    <w:rsid w:val="003E7B4F"/>
    <w:rsid w:val="003F7E89"/>
    <w:rsid w:val="00427B56"/>
    <w:rsid w:val="00433633"/>
    <w:rsid w:val="00447336"/>
    <w:rsid w:val="00452D1A"/>
    <w:rsid w:val="004550A5"/>
    <w:rsid w:val="00460FE4"/>
    <w:rsid w:val="00473E33"/>
    <w:rsid w:val="004820AE"/>
    <w:rsid w:val="004907DF"/>
    <w:rsid w:val="00495349"/>
    <w:rsid w:val="00497171"/>
    <w:rsid w:val="004A43AD"/>
    <w:rsid w:val="004B4FB7"/>
    <w:rsid w:val="004C2BC6"/>
    <w:rsid w:val="004D00D0"/>
    <w:rsid w:val="004D6E43"/>
    <w:rsid w:val="004E10A0"/>
    <w:rsid w:val="004E70A1"/>
    <w:rsid w:val="004F01BD"/>
    <w:rsid w:val="00506283"/>
    <w:rsid w:val="00520ACB"/>
    <w:rsid w:val="00521695"/>
    <w:rsid w:val="005238D1"/>
    <w:rsid w:val="00527C82"/>
    <w:rsid w:val="0053258F"/>
    <w:rsid w:val="005348BF"/>
    <w:rsid w:val="0053799E"/>
    <w:rsid w:val="005629A0"/>
    <w:rsid w:val="00573057"/>
    <w:rsid w:val="00574392"/>
    <w:rsid w:val="005800FD"/>
    <w:rsid w:val="0058037D"/>
    <w:rsid w:val="00581B8F"/>
    <w:rsid w:val="005A21CA"/>
    <w:rsid w:val="005B1844"/>
    <w:rsid w:val="005B360C"/>
    <w:rsid w:val="005D7E11"/>
    <w:rsid w:val="005E2FA9"/>
    <w:rsid w:val="005E3D5C"/>
    <w:rsid w:val="005F5D96"/>
    <w:rsid w:val="005F6CC1"/>
    <w:rsid w:val="00605B65"/>
    <w:rsid w:val="00610A9F"/>
    <w:rsid w:val="00614BAF"/>
    <w:rsid w:val="00621FB8"/>
    <w:rsid w:val="00623375"/>
    <w:rsid w:val="006235FE"/>
    <w:rsid w:val="00631F93"/>
    <w:rsid w:val="00643149"/>
    <w:rsid w:val="00643190"/>
    <w:rsid w:val="0065157F"/>
    <w:rsid w:val="00661AFF"/>
    <w:rsid w:val="00662E3C"/>
    <w:rsid w:val="00672ED1"/>
    <w:rsid w:val="00681A92"/>
    <w:rsid w:val="00683C1D"/>
    <w:rsid w:val="006962BC"/>
    <w:rsid w:val="006A0380"/>
    <w:rsid w:val="006C7D9F"/>
    <w:rsid w:val="006D1F16"/>
    <w:rsid w:val="006D534E"/>
    <w:rsid w:val="006D56D1"/>
    <w:rsid w:val="006D70AE"/>
    <w:rsid w:val="006E46BC"/>
    <w:rsid w:val="006F5531"/>
    <w:rsid w:val="006F5EDC"/>
    <w:rsid w:val="007409C2"/>
    <w:rsid w:val="00754704"/>
    <w:rsid w:val="00756EC0"/>
    <w:rsid w:val="0076298B"/>
    <w:rsid w:val="00770CB6"/>
    <w:rsid w:val="007721B6"/>
    <w:rsid w:val="0077464A"/>
    <w:rsid w:val="007770D8"/>
    <w:rsid w:val="00782447"/>
    <w:rsid w:val="007876B0"/>
    <w:rsid w:val="00792F09"/>
    <w:rsid w:val="00794668"/>
    <w:rsid w:val="007A0C72"/>
    <w:rsid w:val="007A322B"/>
    <w:rsid w:val="007A4376"/>
    <w:rsid w:val="007A4FA2"/>
    <w:rsid w:val="007A6E89"/>
    <w:rsid w:val="007B0E22"/>
    <w:rsid w:val="007B33A8"/>
    <w:rsid w:val="007B3674"/>
    <w:rsid w:val="007C1A0E"/>
    <w:rsid w:val="007C5806"/>
    <w:rsid w:val="007E3662"/>
    <w:rsid w:val="007E536C"/>
    <w:rsid w:val="007E75DA"/>
    <w:rsid w:val="007F7011"/>
    <w:rsid w:val="008034FD"/>
    <w:rsid w:val="00813EA8"/>
    <w:rsid w:val="008231E4"/>
    <w:rsid w:val="0082623A"/>
    <w:rsid w:val="00826C61"/>
    <w:rsid w:val="008316DB"/>
    <w:rsid w:val="00873F9A"/>
    <w:rsid w:val="00875B5A"/>
    <w:rsid w:val="00891D65"/>
    <w:rsid w:val="00892157"/>
    <w:rsid w:val="00892B14"/>
    <w:rsid w:val="00897FE0"/>
    <w:rsid w:val="008A5906"/>
    <w:rsid w:val="008C12EA"/>
    <w:rsid w:val="008C3986"/>
    <w:rsid w:val="008F3F0C"/>
    <w:rsid w:val="008F4180"/>
    <w:rsid w:val="008F48DB"/>
    <w:rsid w:val="00926D5E"/>
    <w:rsid w:val="00951D4A"/>
    <w:rsid w:val="009521BD"/>
    <w:rsid w:val="00962439"/>
    <w:rsid w:val="00967B03"/>
    <w:rsid w:val="00993391"/>
    <w:rsid w:val="00994EEF"/>
    <w:rsid w:val="00997000"/>
    <w:rsid w:val="00997B9E"/>
    <w:rsid w:val="009A04D0"/>
    <w:rsid w:val="009A1414"/>
    <w:rsid w:val="009A1F60"/>
    <w:rsid w:val="009A69BA"/>
    <w:rsid w:val="009B3FE4"/>
    <w:rsid w:val="009B7F41"/>
    <w:rsid w:val="009F505A"/>
    <w:rsid w:val="009F6A5A"/>
    <w:rsid w:val="00A048E7"/>
    <w:rsid w:val="00A15CB3"/>
    <w:rsid w:val="00A24306"/>
    <w:rsid w:val="00A269F2"/>
    <w:rsid w:val="00A33682"/>
    <w:rsid w:val="00A46A3F"/>
    <w:rsid w:val="00A51B01"/>
    <w:rsid w:val="00A60118"/>
    <w:rsid w:val="00A73E15"/>
    <w:rsid w:val="00A91F44"/>
    <w:rsid w:val="00A9230A"/>
    <w:rsid w:val="00A95625"/>
    <w:rsid w:val="00AA51DE"/>
    <w:rsid w:val="00AB1844"/>
    <w:rsid w:val="00AB1DD5"/>
    <w:rsid w:val="00AD4EE4"/>
    <w:rsid w:val="00AE79D5"/>
    <w:rsid w:val="00AF2707"/>
    <w:rsid w:val="00B03FF4"/>
    <w:rsid w:val="00B12C54"/>
    <w:rsid w:val="00B13B19"/>
    <w:rsid w:val="00B1733F"/>
    <w:rsid w:val="00B20C98"/>
    <w:rsid w:val="00B31D0F"/>
    <w:rsid w:val="00B34BC2"/>
    <w:rsid w:val="00B406E2"/>
    <w:rsid w:val="00B40F79"/>
    <w:rsid w:val="00B5645C"/>
    <w:rsid w:val="00B609BF"/>
    <w:rsid w:val="00B627A9"/>
    <w:rsid w:val="00B64C93"/>
    <w:rsid w:val="00B753AC"/>
    <w:rsid w:val="00B7635A"/>
    <w:rsid w:val="00B8149E"/>
    <w:rsid w:val="00B81A35"/>
    <w:rsid w:val="00BA3950"/>
    <w:rsid w:val="00BB4EAF"/>
    <w:rsid w:val="00BE2E14"/>
    <w:rsid w:val="00C16EDC"/>
    <w:rsid w:val="00C22F99"/>
    <w:rsid w:val="00C42A14"/>
    <w:rsid w:val="00C44074"/>
    <w:rsid w:val="00C462BD"/>
    <w:rsid w:val="00C85135"/>
    <w:rsid w:val="00C8663A"/>
    <w:rsid w:val="00CB3619"/>
    <w:rsid w:val="00CB6DF2"/>
    <w:rsid w:val="00CC7509"/>
    <w:rsid w:val="00CD6AD2"/>
    <w:rsid w:val="00CE0660"/>
    <w:rsid w:val="00CE0977"/>
    <w:rsid w:val="00CF0120"/>
    <w:rsid w:val="00CF4BCC"/>
    <w:rsid w:val="00D00F9F"/>
    <w:rsid w:val="00D019C9"/>
    <w:rsid w:val="00D05160"/>
    <w:rsid w:val="00D07F4E"/>
    <w:rsid w:val="00D17CF3"/>
    <w:rsid w:val="00D21009"/>
    <w:rsid w:val="00D428E1"/>
    <w:rsid w:val="00D44CE9"/>
    <w:rsid w:val="00D47BFC"/>
    <w:rsid w:val="00D5130C"/>
    <w:rsid w:val="00D520E2"/>
    <w:rsid w:val="00D64F7B"/>
    <w:rsid w:val="00D663AD"/>
    <w:rsid w:val="00D72557"/>
    <w:rsid w:val="00D732DC"/>
    <w:rsid w:val="00D75EC9"/>
    <w:rsid w:val="00D90FA1"/>
    <w:rsid w:val="00DB0530"/>
    <w:rsid w:val="00DC7AEE"/>
    <w:rsid w:val="00DD221A"/>
    <w:rsid w:val="00DD6A21"/>
    <w:rsid w:val="00DE0096"/>
    <w:rsid w:val="00DE0A17"/>
    <w:rsid w:val="00DE0DC6"/>
    <w:rsid w:val="00DF1624"/>
    <w:rsid w:val="00DF35E4"/>
    <w:rsid w:val="00DF61F7"/>
    <w:rsid w:val="00E10439"/>
    <w:rsid w:val="00E12E3B"/>
    <w:rsid w:val="00E22793"/>
    <w:rsid w:val="00E569DD"/>
    <w:rsid w:val="00E93D9D"/>
    <w:rsid w:val="00E94B05"/>
    <w:rsid w:val="00E958B3"/>
    <w:rsid w:val="00EA0A2A"/>
    <w:rsid w:val="00EA4E02"/>
    <w:rsid w:val="00EB239E"/>
    <w:rsid w:val="00EC51B9"/>
    <w:rsid w:val="00ED378A"/>
    <w:rsid w:val="00ED6009"/>
    <w:rsid w:val="00EE0EE8"/>
    <w:rsid w:val="00EE416B"/>
    <w:rsid w:val="00EE6ACA"/>
    <w:rsid w:val="00EF6A84"/>
    <w:rsid w:val="00EF6E79"/>
    <w:rsid w:val="00EF78AB"/>
    <w:rsid w:val="00F06EF3"/>
    <w:rsid w:val="00F07952"/>
    <w:rsid w:val="00F128DF"/>
    <w:rsid w:val="00F13926"/>
    <w:rsid w:val="00F16527"/>
    <w:rsid w:val="00F17711"/>
    <w:rsid w:val="00F2569A"/>
    <w:rsid w:val="00F30934"/>
    <w:rsid w:val="00F31B7D"/>
    <w:rsid w:val="00F353EE"/>
    <w:rsid w:val="00F46EAA"/>
    <w:rsid w:val="00F52DA2"/>
    <w:rsid w:val="00F64D58"/>
    <w:rsid w:val="00F8099F"/>
    <w:rsid w:val="00F8326E"/>
    <w:rsid w:val="00FA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5E8B3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64A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22F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2F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Заголовок_3"/>
    <w:basedOn w:val="a"/>
    <w:link w:val="a5"/>
    <w:uiPriority w:val="34"/>
    <w:qFormat/>
    <w:rsid w:val="00C22F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6">
    <w:name w:val="TOC Heading"/>
    <w:basedOn w:val="1"/>
    <w:next w:val="a"/>
    <w:uiPriority w:val="39"/>
    <w:unhideWhenUsed/>
    <w:qFormat/>
    <w:rsid w:val="00057104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CF0120"/>
    <w:pPr>
      <w:tabs>
        <w:tab w:val="left" w:pos="440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7104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05710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240E"/>
    <w:rPr>
      <w:lang w:val="ru-RU"/>
    </w:rPr>
  </w:style>
  <w:style w:type="paragraph" w:styleId="aa">
    <w:name w:val="footer"/>
    <w:basedOn w:val="a"/>
    <w:link w:val="ab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240E"/>
    <w:rPr>
      <w:lang w:val="ru-RU"/>
    </w:rPr>
  </w:style>
  <w:style w:type="paragraph" w:styleId="ac">
    <w:name w:val="Normal (Web)"/>
    <w:basedOn w:val="a"/>
    <w:uiPriority w:val="99"/>
    <w:semiHidden/>
    <w:unhideWhenUsed/>
    <w:rsid w:val="002C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d">
    <w:name w:val="Strong"/>
    <w:basedOn w:val="a0"/>
    <w:uiPriority w:val="22"/>
    <w:qFormat/>
    <w:rsid w:val="002C1611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DF6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F61F7"/>
    <w:rPr>
      <w:rFonts w:ascii="Segoe UI" w:hAnsi="Segoe UI" w:cs="Segoe UI"/>
      <w:sz w:val="18"/>
      <w:szCs w:val="18"/>
      <w:lang w:val="ru-RU"/>
    </w:rPr>
  </w:style>
  <w:style w:type="paragraph" w:styleId="22">
    <w:name w:val="Body Text 2"/>
    <w:basedOn w:val="a"/>
    <w:link w:val="23"/>
    <w:rsid w:val="00D90FA1"/>
    <w:pPr>
      <w:tabs>
        <w:tab w:val="left" w:pos="77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90F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FollowedHyperlink"/>
    <w:basedOn w:val="a0"/>
    <w:uiPriority w:val="99"/>
    <w:semiHidden/>
    <w:unhideWhenUsed/>
    <w:rsid w:val="00447336"/>
    <w:rPr>
      <w:color w:val="954F72"/>
      <w:u w:val="single"/>
    </w:rPr>
  </w:style>
  <w:style w:type="paragraph" w:customStyle="1" w:styleId="msonormal0">
    <w:name w:val="msonormal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7">
    <w:name w:val="xl67"/>
    <w:basedOn w:val="a"/>
    <w:rsid w:val="0044733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8">
    <w:name w:val="xl68"/>
    <w:basedOn w:val="a"/>
    <w:rsid w:val="0044733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1">
    <w:name w:val="xl7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2">
    <w:name w:val="xl7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3">
    <w:name w:val="xl7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4">
    <w:name w:val="xl7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5">
    <w:name w:val="xl7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6">
    <w:name w:val="xl7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7">
    <w:name w:val="xl77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8">
    <w:name w:val="xl7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9">
    <w:name w:val="xl79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0">
    <w:name w:val="xl8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1">
    <w:name w:val="xl8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2">
    <w:name w:val="xl8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3">
    <w:name w:val="xl8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4">
    <w:name w:val="xl84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5">
    <w:name w:val="xl8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6">
    <w:name w:val="xl86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7">
    <w:name w:val="xl87"/>
    <w:basedOn w:val="a"/>
    <w:rsid w:val="004473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8">
    <w:name w:val="xl8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3">
    <w:name w:val="xl9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4">
    <w:name w:val="xl9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5">
    <w:name w:val="xl9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en-US"/>
    </w:rPr>
  </w:style>
  <w:style w:type="paragraph" w:customStyle="1" w:styleId="xl96">
    <w:name w:val="xl96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39"/>
    <w:rsid w:val="00272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20"/>
    <w:qFormat/>
    <w:rsid w:val="00307A5C"/>
    <w:rPr>
      <w:i/>
      <w:iCs/>
    </w:rPr>
  </w:style>
  <w:style w:type="paragraph" w:customStyle="1" w:styleId="Default">
    <w:name w:val="Default"/>
    <w:rsid w:val="003E6D75"/>
    <w:pPr>
      <w:autoSpaceDE w:val="0"/>
      <w:autoSpaceDN w:val="0"/>
      <w:adjustRightInd w:val="0"/>
      <w:spacing w:after="0" w:line="240" w:lineRule="auto"/>
    </w:pPr>
    <w:rPr>
      <w:rFonts w:ascii="Gotham Pro" w:hAnsi="Gotham Pro" w:cs="Gotham Pro"/>
      <w:color w:val="000000"/>
      <w:sz w:val="24"/>
      <w:szCs w:val="24"/>
      <w:lang w:val="ru-RU"/>
    </w:rPr>
  </w:style>
  <w:style w:type="character" w:customStyle="1" w:styleId="a5">
    <w:name w:val="Абзац списка Знак"/>
    <w:aliases w:val="Содержание. 2 уровень Знак,Заголовок_3 Знак"/>
    <w:link w:val="a4"/>
    <w:uiPriority w:val="34"/>
    <w:locked/>
    <w:rsid w:val="0077464A"/>
    <w:rPr>
      <w:lang w:val="ru-RU"/>
    </w:rPr>
  </w:style>
  <w:style w:type="paragraph" w:customStyle="1" w:styleId="13">
    <w:name w:val="Абзац 1"/>
    <w:basedOn w:val="a"/>
    <w:rsid w:val="00190545"/>
    <w:pPr>
      <w:spacing w:before="20" w:after="20" w:line="240" w:lineRule="auto"/>
      <w:ind w:firstLine="720"/>
      <w:jc w:val="both"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9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013C8-2632-405A-917D-59FECFCCB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4936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Jasur Ganiev</dc:creator>
  <cp:keywords/>
  <dc:description/>
  <cp:lastModifiedBy>Азиз Сайдахмедов</cp:lastModifiedBy>
  <cp:revision>108</cp:revision>
  <cp:lastPrinted>2022-02-24T09:45:00Z</cp:lastPrinted>
  <dcterms:created xsi:type="dcterms:W3CDTF">2024-11-18T07:34:00Z</dcterms:created>
  <dcterms:modified xsi:type="dcterms:W3CDTF">2026-04-10T06:41:00Z</dcterms:modified>
</cp:coreProperties>
</file>